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7E4" w:rsidRDefault="006137E4" w:rsidP="00137CD6">
      <w:pPr>
        <w:pStyle w:val="7"/>
        <w:spacing w:before="0" w:after="0" w:line="240" w:lineRule="auto"/>
        <w:jc w:val="center"/>
        <w:rPr>
          <w:rFonts w:ascii="Times New Roman" w:hAnsi="Times New Roman"/>
          <w:b/>
          <w:sz w:val="40"/>
        </w:rPr>
      </w:pPr>
      <w:r w:rsidRPr="00F81E5F">
        <w:rPr>
          <w:rFonts w:ascii="Times New Roman" w:hAnsi="Times New Roman"/>
          <w:b/>
          <w:sz w:val="40"/>
        </w:rPr>
        <w:t>Образец</w:t>
      </w:r>
      <w:r w:rsidR="009B703B" w:rsidRPr="00F81E5F">
        <w:rPr>
          <w:rFonts w:ascii="Times New Roman" w:hAnsi="Times New Roman"/>
          <w:b/>
          <w:sz w:val="40"/>
        </w:rPr>
        <w:t xml:space="preserve"> оформления докладов</w:t>
      </w:r>
    </w:p>
    <w:p w:rsidR="00444EAA" w:rsidRPr="00444EAA" w:rsidRDefault="00444EAA" w:rsidP="00444EAA"/>
    <w:p w:rsidR="00444EAA" w:rsidRPr="00444EAA" w:rsidRDefault="00444EAA" w:rsidP="00444EAA">
      <w:pPr>
        <w:jc w:val="center"/>
        <w:rPr>
          <w:rFonts w:ascii="Times New Roman" w:hAnsi="Times New Roman"/>
          <w:sz w:val="24"/>
          <w:szCs w:val="24"/>
        </w:rPr>
      </w:pPr>
      <w:r w:rsidRPr="00444EAA">
        <w:rPr>
          <w:rFonts w:ascii="Times New Roman" w:hAnsi="Times New Roman"/>
          <w:sz w:val="24"/>
          <w:szCs w:val="24"/>
        </w:rPr>
        <w:t>Интервал - одинарный</w:t>
      </w:r>
    </w:p>
    <w:p w:rsidR="00136D8A" w:rsidRPr="00F81E5F" w:rsidRDefault="00136D8A" w:rsidP="00136D8A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81E5F">
        <w:rPr>
          <w:rFonts w:ascii="Times New Roman" w:hAnsi="Times New Roman"/>
          <w:sz w:val="24"/>
          <w:szCs w:val="24"/>
        </w:rPr>
        <w:t xml:space="preserve">Параметры страниц: верхнее - 2 см, нижнее - 2 см, справа – </w:t>
      </w:r>
      <w:r w:rsidR="00443A27" w:rsidRPr="00F81E5F">
        <w:rPr>
          <w:rFonts w:ascii="Times New Roman" w:hAnsi="Times New Roman"/>
          <w:sz w:val="24"/>
          <w:szCs w:val="24"/>
        </w:rPr>
        <w:t>2,5</w:t>
      </w:r>
      <w:r w:rsidRPr="00F81E5F">
        <w:rPr>
          <w:rFonts w:ascii="Times New Roman" w:hAnsi="Times New Roman"/>
          <w:sz w:val="24"/>
          <w:szCs w:val="24"/>
        </w:rPr>
        <w:t xml:space="preserve">, слева </w:t>
      </w:r>
      <w:r w:rsidR="00443A27" w:rsidRPr="00F81E5F">
        <w:rPr>
          <w:rFonts w:ascii="Times New Roman" w:hAnsi="Times New Roman"/>
          <w:sz w:val="24"/>
          <w:szCs w:val="24"/>
        </w:rPr>
        <w:t>–</w:t>
      </w:r>
      <w:r w:rsidRPr="00F81E5F">
        <w:rPr>
          <w:rFonts w:ascii="Times New Roman" w:hAnsi="Times New Roman"/>
          <w:sz w:val="24"/>
          <w:szCs w:val="24"/>
        </w:rPr>
        <w:t xml:space="preserve"> </w:t>
      </w:r>
      <w:r w:rsidR="00443A27" w:rsidRPr="00F81E5F">
        <w:rPr>
          <w:rFonts w:ascii="Times New Roman" w:hAnsi="Times New Roman"/>
          <w:sz w:val="24"/>
          <w:szCs w:val="24"/>
        </w:rPr>
        <w:t>2,5</w:t>
      </w:r>
      <w:r w:rsidRPr="00F81E5F">
        <w:rPr>
          <w:rFonts w:ascii="Times New Roman" w:hAnsi="Times New Roman"/>
          <w:sz w:val="24"/>
          <w:szCs w:val="24"/>
        </w:rPr>
        <w:t xml:space="preserve"> см </w:t>
      </w:r>
    </w:p>
    <w:p w:rsidR="006137E4" w:rsidRPr="00F81E5F" w:rsidRDefault="006137E4" w:rsidP="006137E4">
      <w:pPr>
        <w:pStyle w:val="7"/>
        <w:spacing w:before="0" w:after="0" w:line="240" w:lineRule="auto"/>
        <w:jc w:val="center"/>
        <w:rPr>
          <w:rFonts w:ascii="Times New Roman" w:hAnsi="Times New Roman"/>
          <w:b/>
          <w:caps/>
          <w:sz w:val="28"/>
        </w:rPr>
      </w:pPr>
    </w:p>
    <w:p w:rsidR="006137E4" w:rsidRPr="00F81E5F" w:rsidRDefault="006137E4" w:rsidP="006137E4">
      <w:pPr>
        <w:pStyle w:val="7"/>
        <w:spacing w:before="0" w:after="0" w:line="240" w:lineRule="auto"/>
        <w:jc w:val="center"/>
        <w:rPr>
          <w:rFonts w:ascii="Times New Roman" w:hAnsi="Times New Roman"/>
          <w:sz w:val="28"/>
        </w:rPr>
      </w:pPr>
      <w:r w:rsidRPr="00F81E5F">
        <w:rPr>
          <w:rFonts w:ascii="Times New Roman" w:hAnsi="Times New Roman"/>
          <w:b/>
          <w:caps/>
          <w:sz w:val="28"/>
        </w:rPr>
        <w:t xml:space="preserve">Название доклада </w:t>
      </w:r>
      <w:r w:rsidRPr="00F81E5F">
        <w:rPr>
          <w:rFonts w:ascii="Times New Roman" w:hAnsi="Times New Roman"/>
          <w:sz w:val="28"/>
        </w:rPr>
        <w:t>(14 пт.)</w:t>
      </w:r>
    </w:p>
    <w:p w:rsidR="006137E4" w:rsidRPr="00444EAA" w:rsidRDefault="00137CD6" w:rsidP="006137E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 w:rsidRPr="00531904">
        <w:rPr>
          <w:rFonts w:ascii="Times New Roman" w:hAnsi="Times New Roman"/>
          <w:b/>
          <w:sz w:val="28"/>
          <w:szCs w:val="24"/>
        </w:rPr>
        <w:t>Алимжанов</w:t>
      </w:r>
      <w:proofErr w:type="spellEnd"/>
      <w:r w:rsidR="006137E4" w:rsidRPr="00531904">
        <w:rPr>
          <w:rFonts w:ascii="Times New Roman" w:hAnsi="Times New Roman"/>
          <w:b/>
          <w:sz w:val="28"/>
          <w:szCs w:val="24"/>
        </w:rPr>
        <w:t xml:space="preserve"> С.А.</w:t>
      </w:r>
      <w:r w:rsidR="006137E4" w:rsidRPr="00F81E5F">
        <w:rPr>
          <w:rFonts w:ascii="Times New Roman" w:hAnsi="Times New Roman"/>
          <w:sz w:val="28"/>
        </w:rPr>
        <w:t xml:space="preserve">  </w:t>
      </w:r>
      <w:r w:rsidR="006137E4" w:rsidRPr="00444EAA">
        <w:rPr>
          <w:rFonts w:ascii="Times New Roman" w:hAnsi="Times New Roman"/>
          <w:sz w:val="28"/>
        </w:rPr>
        <w:t xml:space="preserve">(14 </w:t>
      </w:r>
      <w:r w:rsidR="006137E4" w:rsidRPr="00F81E5F">
        <w:rPr>
          <w:rFonts w:ascii="Times New Roman" w:hAnsi="Times New Roman"/>
          <w:sz w:val="28"/>
        </w:rPr>
        <w:t>пт</w:t>
      </w:r>
      <w:r w:rsidR="006137E4" w:rsidRPr="00444EAA">
        <w:rPr>
          <w:rFonts w:ascii="Times New Roman" w:hAnsi="Times New Roman"/>
          <w:sz w:val="28"/>
        </w:rPr>
        <w:t>.)</w:t>
      </w:r>
    </w:p>
    <w:p w:rsidR="006137E4" w:rsidRPr="007A1652" w:rsidRDefault="006137E4" w:rsidP="006137E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F81E5F">
        <w:rPr>
          <w:rFonts w:ascii="Times New Roman" w:hAnsi="Times New Roman"/>
          <w:sz w:val="26"/>
          <w:szCs w:val="26"/>
          <w:lang w:val="en-US"/>
        </w:rPr>
        <w:t>e</w:t>
      </w:r>
      <w:r w:rsidRPr="007A1652">
        <w:rPr>
          <w:rFonts w:ascii="Times New Roman" w:hAnsi="Times New Roman"/>
          <w:sz w:val="26"/>
          <w:szCs w:val="26"/>
          <w:lang w:val="en-US"/>
        </w:rPr>
        <w:t>-</w:t>
      </w:r>
      <w:r w:rsidRPr="00F81E5F">
        <w:rPr>
          <w:rFonts w:ascii="Times New Roman" w:hAnsi="Times New Roman"/>
          <w:sz w:val="26"/>
          <w:szCs w:val="26"/>
          <w:lang w:val="en-US"/>
        </w:rPr>
        <w:t>mail</w:t>
      </w:r>
      <w:r w:rsidRPr="007A1652">
        <w:rPr>
          <w:rFonts w:ascii="Times New Roman" w:hAnsi="Times New Roman"/>
          <w:sz w:val="26"/>
          <w:szCs w:val="26"/>
          <w:lang w:val="en-US"/>
        </w:rPr>
        <w:t xml:space="preserve">: </w:t>
      </w:r>
      <w:hyperlink r:id="rId5" w:history="1">
        <w:r w:rsidR="00136D8A" w:rsidRPr="00F81E5F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alim</w:t>
        </w:r>
        <w:r w:rsidR="00136D8A" w:rsidRPr="007A1652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@</w:t>
        </w:r>
        <w:bookmarkStart w:id="0" w:name="_GoBack"/>
        <w:bookmarkEnd w:id="0"/>
        <w:r w:rsidR="00136D8A" w:rsidRPr="00F81E5F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ipic</w:t>
        </w:r>
        <w:r w:rsidR="00136D8A" w:rsidRPr="007A1652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.</w:t>
        </w:r>
        <w:r w:rsidR="00136D8A" w:rsidRPr="00F81E5F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kz</w:t>
        </w:r>
      </w:hyperlink>
      <w:r w:rsidRPr="007A1652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A1652">
        <w:rPr>
          <w:rFonts w:ascii="Times New Roman" w:hAnsi="Times New Roman"/>
          <w:sz w:val="28"/>
          <w:lang w:val="en-US"/>
        </w:rPr>
        <w:t xml:space="preserve">(13 </w:t>
      </w:r>
      <w:proofErr w:type="spellStart"/>
      <w:r w:rsidRPr="00F81E5F">
        <w:rPr>
          <w:rFonts w:ascii="Times New Roman" w:hAnsi="Times New Roman"/>
          <w:sz w:val="28"/>
        </w:rPr>
        <w:t>пт</w:t>
      </w:r>
      <w:proofErr w:type="spellEnd"/>
      <w:r w:rsidRPr="007A1652">
        <w:rPr>
          <w:rFonts w:ascii="Times New Roman" w:hAnsi="Times New Roman"/>
          <w:sz w:val="28"/>
          <w:lang w:val="en-US"/>
        </w:rPr>
        <w:t>.)</w:t>
      </w:r>
    </w:p>
    <w:p w:rsidR="006137E4" w:rsidRPr="00F81E5F" w:rsidRDefault="006137E4" w:rsidP="006137E4">
      <w:pPr>
        <w:pStyle w:val="8"/>
        <w:spacing w:before="0" w:after="0" w:line="240" w:lineRule="auto"/>
        <w:jc w:val="center"/>
        <w:rPr>
          <w:rFonts w:ascii="Times New Roman" w:hAnsi="Times New Roman"/>
        </w:rPr>
      </w:pPr>
      <w:r w:rsidRPr="00F81E5F">
        <w:rPr>
          <w:rFonts w:ascii="Times New Roman" w:hAnsi="Times New Roman"/>
          <w:sz w:val="26"/>
          <w:szCs w:val="26"/>
        </w:rPr>
        <w:t xml:space="preserve">Институт информационных и вычислительных технологий КН МОН РК, Казахстан </w:t>
      </w:r>
      <w:r w:rsidRPr="00F81E5F">
        <w:rPr>
          <w:rFonts w:ascii="Times New Roman" w:hAnsi="Times New Roman"/>
          <w:sz w:val="28"/>
        </w:rPr>
        <w:t>(13 пт. курсив)</w:t>
      </w:r>
    </w:p>
    <w:p w:rsidR="006137E4" w:rsidRPr="00F81E5F" w:rsidRDefault="006137E4" w:rsidP="006137E4">
      <w:pPr>
        <w:spacing w:after="0" w:line="240" w:lineRule="auto"/>
        <w:jc w:val="center"/>
      </w:pPr>
    </w:p>
    <w:p w:rsidR="006137E4" w:rsidRPr="00F81E5F" w:rsidRDefault="006137E4" w:rsidP="006137E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81E5F">
        <w:rPr>
          <w:rFonts w:ascii="Times New Roman" w:hAnsi="Times New Roman"/>
          <w:b/>
          <w:i/>
          <w:sz w:val="24"/>
        </w:rPr>
        <w:t>Аннотация.</w:t>
      </w:r>
      <w:r w:rsidRPr="00F81E5F">
        <w:rPr>
          <w:rFonts w:ascii="Times New Roman" w:hAnsi="Times New Roman"/>
          <w:i/>
          <w:sz w:val="24"/>
        </w:rPr>
        <w:t xml:space="preserve"> Краткое изложение предмета доклада и основных содержащихся в нем выводов.</w:t>
      </w:r>
      <w:r w:rsidRPr="00F81E5F">
        <w:rPr>
          <w:rFonts w:ascii="Times New Roman" w:hAnsi="Times New Roman"/>
          <w:i/>
          <w:sz w:val="28"/>
        </w:rPr>
        <w:t xml:space="preserve"> (12 пт. Курсив)</w:t>
      </w:r>
    </w:p>
    <w:p w:rsidR="00205184" w:rsidRPr="00F81E5F" w:rsidRDefault="006137E4" w:rsidP="006137E4">
      <w:pPr>
        <w:tabs>
          <w:tab w:val="left" w:pos="2100"/>
        </w:tabs>
      </w:pPr>
      <w:r w:rsidRPr="00F81E5F">
        <w:tab/>
      </w:r>
    </w:p>
    <w:p w:rsidR="006137E4" w:rsidRPr="00F81E5F" w:rsidRDefault="006137E4" w:rsidP="006137E4">
      <w:pPr>
        <w:tabs>
          <w:tab w:val="left" w:pos="2100"/>
        </w:tabs>
        <w:ind w:firstLine="567"/>
        <w:jc w:val="both"/>
      </w:pPr>
      <w:r w:rsidRPr="00F81E5F">
        <w:rPr>
          <w:rFonts w:ascii="Times New Roman" w:hAnsi="Times New Roman"/>
          <w:sz w:val="24"/>
        </w:rPr>
        <w:t xml:space="preserve">Текст доклада </w:t>
      </w:r>
      <w:r w:rsidRPr="00F81E5F">
        <w:rPr>
          <w:rFonts w:ascii="Times New Roman" w:hAnsi="Times New Roman"/>
          <w:sz w:val="28"/>
        </w:rPr>
        <w:t>(12 пт., выравнивание по ширине, абзацный отступ – 1 см)</w:t>
      </w:r>
    </w:p>
    <w:p w:rsidR="006137E4" w:rsidRPr="00F81E5F" w:rsidRDefault="006137E4" w:rsidP="006137E4">
      <w:pPr>
        <w:pStyle w:val="7"/>
        <w:spacing w:before="0" w:after="0" w:line="240" w:lineRule="auto"/>
        <w:jc w:val="center"/>
        <w:rPr>
          <w:rFonts w:ascii="Times New Roman" w:hAnsi="Times New Roman"/>
        </w:rPr>
      </w:pPr>
    </w:p>
    <w:p w:rsidR="006137E4" w:rsidRPr="00F81E5F" w:rsidRDefault="006137E4" w:rsidP="006137E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37E4" w:rsidRPr="00F81E5F" w:rsidRDefault="006137E4" w:rsidP="006137E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1E5F">
        <w:rPr>
          <w:rFonts w:ascii="Times New Roman" w:hAnsi="Times New Roman"/>
          <w:sz w:val="24"/>
          <w:szCs w:val="24"/>
        </w:rPr>
        <w:t xml:space="preserve">Литература </w:t>
      </w:r>
      <w:r w:rsidRPr="00F81E5F">
        <w:rPr>
          <w:rFonts w:ascii="Times New Roman" w:hAnsi="Times New Roman"/>
          <w:sz w:val="28"/>
        </w:rPr>
        <w:t>(12 пт., выравнивание по ширине, абзацный отступ – 1 см)</w:t>
      </w:r>
    </w:p>
    <w:p w:rsidR="006137E4" w:rsidRPr="00F81E5F" w:rsidRDefault="006137E4" w:rsidP="006137E4">
      <w:pPr>
        <w:spacing w:after="0" w:line="240" w:lineRule="auto"/>
        <w:rPr>
          <w:rFonts w:ascii="Times New Roman" w:hAnsi="Times New Roman"/>
        </w:rPr>
      </w:pPr>
    </w:p>
    <w:p w:rsidR="006137E4" w:rsidRPr="00F81E5F" w:rsidRDefault="006137E4" w:rsidP="006137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1E5F">
        <w:rPr>
          <w:rFonts w:ascii="Times New Roman" w:hAnsi="Times New Roman"/>
          <w:sz w:val="24"/>
          <w:szCs w:val="24"/>
        </w:rPr>
        <w:t>1.</w:t>
      </w:r>
      <w:r w:rsidRPr="00F81E5F">
        <w:rPr>
          <w:sz w:val="24"/>
          <w:szCs w:val="24"/>
        </w:rPr>
        <w:t> </w:t>
      </w:r>
      <w:r w:rsidRPr="00F81E5F">
        <w:rPr>
          <w:rFonts w:ascii="Times New Roman" w:hAnsi="Times New Roman"/>
          <w:sz w:val="24"/>
          <w:szCs w:val="24"/>
        </w:rPr>
        <w:t>Ковалев, А. М. Правила оформления научных докладов / А. М. Ковалев. – Москва.: Издательство ВВВ, 1999. – 167 с.</w:t>
      </w:r>
    </w:p>
    <w:p w:rsidR="006137E4" w:rsidRPr="00F81E5F" w:rsidRDefault="006137E4" w:rsidP="006137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F81E5F">
        <w:rPr>
          <w:rFonts w:ascii="Times New Roman" w:hAnsi="Times New Roman"/>
          <w:sz w:val="24"/>
          <w:szCs w:val="24"/>
          <w:lang w:val="en-US"/>
        </w:rPr>
        <w:t>2.</w:t>
      </w:r>
      <w:r w:rsidRPr="00F81E5F">
        <w:rPr>
          <w:sz w:val="24"/>
          <w:szCs w:val="24"/>
        </w:rPr>
        <w:t> </w:t>
      </w:r>
      <w:proofErr w:type="spellStart"/>
      <w:r w:rsidRPr="00F81E5F">
        <w:rPr>
          <w:rFonts w:ascii="Times New Roman" w:hAnsi="Times New Roman"/>
          <w:sz w:val="24"/>
          <w:szCs w:val="24"/>
          <w:lang w:val="en-US"/>
        </w:rPr>
        <w:t>Shattok</w:t>
      </w:r>
      <w:proofErr w:type="spellEnd"/>
      <w:r w:rsidRPr="00F81E5F">
        <w:rPr>
          <w:rFonts w:ascii="Times New Roman" w:hAnsi="Times New Roman"/>
          <w:sz w:val="24"/>
          <w:szCs w:val="24"/>
          <w:lang w:val="en-US"/>
        </w:rPr>
        <w:t xml:space="preserve">, M. Dearing on governance – the </w:t>
      </w:r>
      <w:proofErr w:type="spellStart"/>
      <w:r w:rsidRPr="00F81E5F">
        <w:rPr>
          <w:rFonts w:ascii="Times New Roman" w:hAnsi="Times New Roman"/>
          <w:sz w:val="24"/>
          <w:szCs w:val="24"/>
          <w:lang w:val="en-US"/>
        </w:rPr>
        <w:t>wr</w:t>
      </w:r>
      <w:proofErr w:type="spellEnd"/>
      <w:r w:rsidRPr="00F81E5F">
        <w:rPr>
          <w:rFonts w:ascii="Times New Roman" w:hAnsi="Times New Roman"/>
          <w:sz w:val="24"/>
          <w:szCs w:val="24"/>
        </w:rPr>
        <w:t>о</w:t>
      </w:r>
      <w:r w:rsidRPr="00F81E5F">
        <w:rPr>
          <w:rFonts w:ascii="Times New Roman" w:hAnsi="Times New Roman"/>
          <w:sz w:val="24"/>
          <w:szCs w:val="24"/>
          <w:lang w:val="en-US"/>
        </w:rPr>
        <w:t xml:space="preserve">ng prescription / M. </w:t>
      </w:r>
      <w:proofErr w:type="spellStart"/>
      <w:r w:rsidRPr="00F81E5F">
        <w:rPr>
          <w:rFonts w:ascii="Times New Roman" w:hAnsi="Times New Roman"/>
          <w:sz w:val="24"/>
          <w:szCs w:val="24"/>
          <w:lang w:val="en-US"/>
        </w:rPr>
        <w:t>Shattok</w:t>
      </w:r>
      <w:proofErr w:type="spellEnd"/>
      <w:r w:rsidRPr="00F81E5F">
        <w:rPr>
          <w:rFonts w:ascii="Times New Roman" w:hAnsi="Times New Roman"/>
          <w:sz w:val="24"/>
          <w:szCs w:val="24"/>
          <w:lang w:val="en-US"/>
        </w:rPr>
        <w:t xml:space="preserve"> // </w:t>
      </w:r>
      <w:proofErr w:type="spellStart"/>
      <w:r w:rsidRPr="00F81E5F">
        <w:rPr>
          <w:rFonts w:ascii="Times New Roman" w:hAnsi="Times New Roman"/>
          <w:sz w:val="24"/>
          <w:szCs w:val="24"/>
          <w:lang w:val="en-US"/>
        </w:rPr>
        <w:t>Higner</w:t>
      </w:r>
      <w:proofErr w:type="spellEnd"/>
      <w:r w:rsidRPr="00F81E5F">
        <w:rPr>
          <w:rFonts w:ascii="Times New Roman" w:hAnsi="Times New Roman"/>
          <w:sz w:val="24"/>
          <w:szCs w:val="24"/>
          <w:lang w:val="en-US"/>
        </w:rPr>
        <w:t xml:space="preserve"> education quart. – Oxford: N.Y., 1998. – Vol. 52, N. 2. – P. 35-47. </w:t>
      </w:r>
    </w:p>
    <w:p w:rsidR="006137E4" w:rsidRPr="00F81E5F" w:rsidRDefault="006137E4" w:rsidP="006137E4">
      <w:pPr>
        <w:pStyle w:val="a4"/>
        <w:shd w:val="clear" w:color="auto" w:fill="FFFFFF"/>
        <w:spacing w:before="0" w:beforeAutospacing="0" w:after="0" w:afterAutospacing="0"/>
      </w:pPr>
      <w:r w:rsidRPr="00F81E5F">
        <w:rPr>
          <w:rStyle w:val="a5"/>
        </w:rPr>
        <w:t>Для материалов из INTERNET:</w:t>
      </w:r>
    </w:p>
    <w:p w:rsidR="006137E4" w:rsidRPr="00F81E5F" w:rsidRDefault="006137E4" w:rsidP="006137E4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F81E5F">
        <w:t xml:space="preserve">3. </w:t>
      </w:r>
      <w:r w:rsidRPr="00F81E5F">
        <w:rPr>
          <w:rStyle w:val="a6"/>
          <w:i w:val="0"/>
        </w:rPr>
        <w:t>Сурин А.В.</w:t>
      </w:r>
      <w:r w:rsidRPr="00F81E5F">
        <w:rPr>
          <w:rStyle w:val="apple-converted-space"/>
          <w:i/>
        </w:rPr>
        <w:t> </w:t>
      </w:r>
      <w:r w:rsidRPr="00F81E5F">
        <w:t>10 лет подготовки управленческих кадров в Московском университете: опыт и проблемы. – http://e-journal.spa.msu.ru/images/File/2003/surin.pdf (в скобках указывается дата просмотра материала в Интернет).</w:t>
      </w:r>
      <w:r w:rsidRPr="00F81E5F">
        <w:rPr>
          <w:sz w:val="28"/>
        </w:rPr>
        <w:t xml:space="preserve"> (12 пт.)</w:t>
      </w:r>
    </w:p>
    <w:p w:rsidR="006137E4" w:rsidRPr="00F81E5F" w:rsidRDefault="006137E4" w:rsidP="006137E4">
      <w:pPr>
        <w:tabs>
          <w:tab w:val="left" w:pos="2100"/>
        </w:tabs>
        <w:rPr>
          <w:rFonts w:ascii="Times New Roman" w:hAnsi="Times New Roman"/>
          <w:sz w:val="28"/>
        </w:rPr>
      </w:pPr>
    </w:p>
    <w:p w:rsidR="006137E4" w:rsidRPr="007A1652" w:rsidRDefault="00443A27" w:rsidP="00443A27">
      <w:pPr>
        <w:tabs>
          <w:tab w:val="left" w:pos="2100"/>
        </w:tabs>
        <w:ind w:firstLine="567"/>
        <w:jc w:val="both"/>
        <w:rPr>
          <w:rFonts w:ascii="Times New Roman" w:hAnsi="Times New Roman"/>
        </w:rPr>
      </w:pPr>
      <w:r w:rsidRPr="007A1652">
        <w:rPr>
          <w:rFonts w:ascii="Times New Roman" w:hAnsi="Times New Roman"/>
        </w:rPr>
        <w:t>Рисунки - (Рис. 1 Название рисунка) (11 пт., выравнивание по центру, абзацный отступ – 0 см)</w:t>
      </w:r>
      <w:r w:rsidRPr="007A1652">
        <w:rPr>
          <w:rFonts w:ascii="Times New Roman" w:hAnsi="Times New Roman"/>
        </w:rPr>
        <w:tab/>
      </w:r>
    </w:p>
    <w:p w:rsidR="00443A27" w:rsidRPr="007A1652" w:rsidRDefault="00443A27" w:rsidP="00443A27">
      <w:pPr>
        <w:tabs>
          <w:tab w:val="left" w:pos="2100"/>
        </w:tabs>
        <w:ind w:firstLine="567"/>
        <w:jc w:val="both"/>
        <w:rPr>
          <w:rFonts w:ascii="Times New Roman" w:hAnsi="Times New Roman"/>
        </w:rPr>
      </w:pPr>
      <w:r w:rsidRPr="007A1652">
        <w:rPr>
          <w:rFonts w:ascii="Times New Roman" w:hAnsi="Times New Roman"/>
        </w:rPr>
        <w:t>Таблицы – (Таблица 1. Название таблицы) - (1</w:t>
      </w:r>
      <w:r w:rsidR="00531904">
        <w:rPr>
          <w:rFonts w:ascii="Times New Roman" w:hAnsi="Times New Roman"/>
          <w:lang w:val="kk-KZ"/>
        </w:rPr>
        <w:t>2</w:t>
      </w:r>
      <w:r w:rsidRPr="007A1652">
        <w:rPr>
          <w:rFonts w:ascii="Times New Roman" w:hAnsi="Times New Roman"/>
        </w:rPr>
        <w:t xml:space="preserve"> пт., выравнивание по левому краю, абзацный отступ – 1 см)</w:t>
      </w:r>
      <w:r w:rsidRPr="007A1652">
        <w:rPr>
          <w:rFonts w:ascii="Times New Roman" w:hAnsi="Times New Roman"/>
        </w:rPr>
        <w:tab/>
      </w:r>
    </w:p>
    <w:p w:rsidR="00443A27" w:rsidRPr="007A1652" w:rsidRDefault="00443A27" w:rsidP="00443A27">
      <w:pPr>
        <w:tabs>
          <w:tab w:val="left" w:pos="2100"/>
        </w:tabs>
        <w:ind w:firstLine="567"/>
        <w:jc w:val="both"/>
        <w:rPr>
          <w:rFonts w:ascii="Times New Roman" w:hAnsi="Times New Roman"/>
          <w:color w:val="FF0000"/>
        </w:rPr>
      </w:pPr>
      <w:r w:rsidRPr="007A1652">
        <w:rPr>
          <w:rFonts w:ascii="Times New Roman" w:hAnsi="Times New Roman"/>
        </w:rPr>
        <w:t>Содержимое таблицы (11 пт., выравнивание по ширине, абзацный отступ – 0 см)</w:t>
      </w:r>
      <w:r w:rsidRPr="007A1652">
        <w:rPr>
          <w:rFonts w:ascii="Times New Roman" w:hAnsi="Times New Roman"/>
          <w:color w:val="FF0000"/>
        </w:rPr>
        <w:tab/>
      </w:r>
    </w:p>
    <w:sectPr w:rsidR="00443A27" w:rsidRPr="007A1652" w:rsidSect="005319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4313F"/>
    <w:multiLevelType w:val="multilevel"/>
    <w:tmpl w:val="11F8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E4"/>
    <w:rsid w:val="00136D8A"/>
    <w:rsid w:val="00137CD6"/>
    <w:rsid w:val="00205184"/>
    <w:rsid w:val="003038ED"/>
    <w:rsid w:val="00443A27"/>
    <w:rsid w:val="00444EAA"/>
    <w:rsid w:val="00531904"/>
    <w:rsid w:val="006137E4"/>
    <w:rsid w:val="007A1652"/>
    <w:rsid w:val="007B3F99"/>
    <w:rsid w:val="00834BA3"/>
    <w:rsid w:val="009B703B"/>
    <w:rsid w:val="00F8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5288"/>
  <w15:docId w15:val="{B38B83B9-1350-4F31-A50A-451E6D90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7E4"/>
    <w:pPr>
      <w:spacing w:after="200" w:line="276" w:lineRule="auto"/>
      <w:ind w:firstLine="0"/>
    </w:pPr>
    <w:rPr>
      <w:rFonts w:ascii="Calibri" w:eastAsia="Times New Roman" w:hAnsi="Calibri" w:cs="Times New Roman"/>
      <w:sz w:val="22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7E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7E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137E4"/>
    <w:rPr>
      <w:rFonts w:ascii="Calibri" w:eastAsia="Times New Roman" w:hAnsi="Calibri" w:cs="Times New Roman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137E4"/>
    <w:rPr>
      <w:rFonts w:ascii="Calibri" w:eastAsia="Times New Roman" w:hAnsi="Calibri" w:cs="Times New Roman"/>
      <w:i/>
      <w:iCs/>
      <w:szCs w:val="24"/>
      <w:lang w:eastAsia="ru-RU"/>
    </w:rPr>
  </w:style>
  <w:style w:type="character" w:styleId="a3">
    <w:name w:val="Hyperlink"/>
    <w:uiPriority w:val="99"/>
    <w:unhideWhenUsed/>
    <w:rsid w:val="006137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37E4"/>
  </w:style>
  <w:style w:type="paragraph" w:styleId="a4">
    <w:name w:val="Normal (Web)"/>
    <w:basedOn w:val="a"/>
    <w:uiPriority w:val="99"/>
    <w:unhideWhenUsed/>
    <w:rsid w:val="00613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6137E4"/>
    <w:rPr>
      <w:b/>
      <w:bCs/>
    </w:rPr>
  </w:style>
  <w:style w:type="character" w:styleId="a6">
    <w:name w:val="Emphasis"/>
    <w:uiPriority w:val="20"/>
    <w:qFormat/>
    <w:rsid w:val="006137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m@ipic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IPIC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Kulemzin</dc:creator>
  <cp:keywords/>
  <dc:description/>
  <cp:lastModifiedBy>nkapalova@mail.ru</cp:lastModifiedBy>
  <cp:revision>5</cp:revision>
  <dcterms:created xsi:type="dcterms:W3CDTF">2017-06-06T05:44:00Z</dcterms:created>
  <dcterms:modified xsi:type="dcterms:W3CDTF">2019-12-20T04:35:00Z</dcterms:modified>
</cp:coreProperties>
</file>